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6D34" w14:textId="77777777" w:rsidR="008D0636" w:rsidRPr="00995142" w:rsidRDefault="008D0636" w:rsidP="008D0636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2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01 - Đơn đăng ký tham gia mua lô cổ phần kèm nợ phải thu</w:t>
      </w:r>
      <w:bookmarkEnd w:id="0"/>
    </w:p>
    <w:p w14:paraId="1A5B3DE2" w14:textId="77777777" w:rsidR="008D0636" w:rsidRPr="00995142" w:rsidRDefault="008D0636" w:rsidP="008D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ộc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3961C059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……...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năm 202...</w:t>
      </w:r>
    </w:p>
    <w:p w14:paraId="761CE77A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4DE928A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 ĐĂNG KÝ THAM GIA MUA LÔ CỔ PHẦN KÈM NỢ PHẢI THU</w:t>
      </w:r>
    </w:p>
    <w:p w14:paraId="04C9A04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Kính gửi: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tbl>
      <w:tblPr>
        <w:tblW w:w="5000" w:type="pct"/>
        <w:tblCellSpacing w:w="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472"/>
        <w:gridCol w:w="468"/>
        <w:gridCol w:w="2164"/>
        <w:gridCol w:w="120"/>
        <w:gridCol w:w="374"/>
        <w:gridCol w:w="2664"/>
      </w:tblGrid>
      <w:tr w:rsidR="008D0636" w:rsidRPr="00995142" w14:paraId="5680D95D" w14:textId="77777777" w:rsidTr="00476250">
        <w:trPr>
          <w:tblCellSpacing w:w="0" w:type="dxa"/>
        </w:trPr>
        <w:tc>
          <w:tcPr>
            <w:tcW w:w="1907" w:type="pct"/>
            <w:gridSpan w:val="2"/>
            <w:shd w:val="clear" w:color="auto" w:fill="FFFFFF"/>
            <w:vAlign w:val="bottom"/>
            <w:hideMark/>
          </w:tcPr>
          <w:p w14:paraId="4615B4AE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Tên tổ chức,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nhân tham gia:</w:t>
            </w:r>
          </w:p>
        </w:tc>
        <w:tc>
          <w:tcPr>
            <w:tcW w:w="1406" w:type="pct"/>
            <w:gridSpan w:val="2"/>
            <w:shd w:val="clear" w:color="auto" w:fill="FFFFFF"/>
            <w:hideMark/>
          </w:tcPr>
          <w:p w14:paraId="49C15399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shd w:val="clear" w:color="auto" w:fill="FFFFFF"/>
            <w:vAlign w:val="bottom"/>
            <w:hideMark/>
          </w:tcPr>
          <w:p w14:paraId="18B0ED00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Quốc tịch:</w:t>
            </w:r>
          </w:p>
        </w:tc>
      </w:tr>
      <w:tr w:rsidR="008D0636" w:rsidRPr="00995142" w14:paraId="1E446CDC" w14:textId="77777777" w:rsidTr="00476250">
        <w:trPr>
          <w:trHeight w:val="269"/>
          <w:tblCellSpacing w:w="0" w:type="dxa"/>
        </w:trPr>
        <w:tc>
          <w:tcPr>
            <w:tcW w:w="331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81F9FC0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0404FDB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8D0636" w:rsidRPr="00995142" w14:paraId="2263CDDC" w14:textId="77777777" w:rsidTr="00476250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1107C4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Địa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liên hệ:</w:t>
            </w:r>
          </w:p>
        </w:tc>
      </w:tr>
      <w:tr w:rsidR="008D0636" w:rsidRPr="00995142" w14:paraId="6722C82F" w14:textId="77777777" w:rsidTr="00476250">
        <w:trPr>
          <w:trHeight w:val="309"/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9DD3AB9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8D0636" w:rsidRPr="00995142" w14:paraId="302F718E" w14:textId="77777777" w:rsidTr="00476250">
        <w:trPr>
          <w:tblCellSpacing w:w="0" w:type="dxa"/>
        </w:trPr>
        <w:tc>
          <w:tcPr>
            <w:tcW w:w="19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C66B261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Điện thoại:</w:t>
            </w:r>
          </w:p>
        </w:tc>
        <w:tc>
          <w:tcPr>
            <w:tcW w:w="14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AD5FE04" w14:textId="77777777" w:rsidR="008D0636" w:rsidRPr="00995142" w:rsidRDefault="008D0636" w:rsidP="00476250">
            <w:pPr>
              <w:spacing w:before="60" w:after="60" w:line="288" w:lineRule="auto"/>
              <w:ind w:left="2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Fax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6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E7EC3EF" w14:textId="77777777" w:rsidR="008D0636" w:rsidRPr="00995142" w:rsidRDefault="008D0636" w:rsidP="00476250">
            <w:pPr>
              <w:spacing w:before="60" w:after="60" w:line="288" w:lineRule="auto"/>
              <w:ind w:left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E-ma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il:</w:t>
            </w:r>
          </w:p>
        </w:tc>
      </w:tr>
      <w:tr w:rsidR="008D0636" w:rsidRPr="00995142" w14:paraId="7D73B026" w14:textId="77777777" w:rsidTr="00476250">
        <w:trPr>
          <w:trHeight w:val="313"/>
          <w:tblCellSpacing w:w="0" w:type="dxa"/>
        </w:trPr>
        <w:tc>
          <w:tcPr>
            <w:tcW w:w="19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24243D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8EEEDC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6E3853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8D0636" w:rsidRPr="00995142" w14:paraId="73AE2BD8" w14:textId="77777777" w:rsidTr="00476250">
        <w:trPr>
          <w:tblCellSpacing w:w="0" w:type="dxa"/>
        </w:trPr>
        <w:tc>
          <w:tcPr>
            <w:tcW w:w="190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39A680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CMND/CCCD/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Hộ chiếu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/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ĐKDN (đối với tổ chức);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0B570B6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Cấp ngày: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B1EBC0" w14:textId="77777777" w:rsidR="008D0636" w:rsidRPr="00995142" w:rsidRDefault="008D0636" w:rsidP="00476250">
            <w:pPr>
              <w:spacing w:before="60" w:after="60" w:line="288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Cấp tại:</w:t>
            </w:r>
          </w:p>
        </w:tc>
      </w:tr>
      <w:tr w:rsidR="008D0636" w:rsidRPr="00995142" w14:paraId="6E41A5CF" w14:textId="77777777" w:rsidTr="00476250">
        <w:trPr>
          <w:tblCellSpacing w:w="0" w:type="dxa"/>
        </w:trPr>
        <w:tc>
          <w:tcPr>
            <w:tcW w:w="21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D4EA7C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234A257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44B0DC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8D0636" w:rsidRPr="00995142" w14:paraId="666160A5" w14:textId="77777777" w:rsidTr="00476250">
        <w:trPr>
          <w:tblCellSpacing w:w="0" w:type="dxa"/>
        </w:trPr>
        <w:tc>
          <w:tcPr>
            <w:tcW w:w="337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782F7C0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người được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quyền hoặc đại diện (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có):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6675CD7" w14:textId="77777777" w:rsidR="008D0636" w:rsidRPr="00995142" w:rsidRDefault="008D0636" w:rsidP="00476250">
            <w:pPr>
              <w:spacing w:before="60" w:after="60" w:line="288" w:lineRule="auto"/>
              <w:ind w:left="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 C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MND/CCCD/H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chi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</w:t>
            </w:r>
          </w:p>
        </w:tc>
      </w:tr>
      <w:tr w:rsidR="008D0636" w:rsidRPr="00995142" w14:paraId="1D61420C" w14:textId="77777777" w:rsidTr="00476250">
        <w:trPr>
          <w:tblCellSpacing w:w="0" w:type="dxa"/>
        </w:trPr>
        <w:tc>
          <w:tcPr>
            <w:tcW w:w="337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C59127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5E5EA1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8D0636" w:rsidRPr="00995142" w14:paraId="6F286386" w14:textId="77777777" w:rsidTr="00476250">
        <w:trPr>
          <w:tblCellSpacing w:w="0" w:type="dxa"/>
        </w:trPr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72F8E11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 tài khoản ngân hàng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669F57F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Chủ tài khoản: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9FBE261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Mở tại:</w:t>
            </w:r>
          </w:p>
        </w:tc>
      </w:tr>
      <w:tr w:rsidR="008D0636" w:rsidRPr="00995142" w14:paraId="513FE0F6" w14:textId="77777777" w:rsidTr="00476250">
        <w:trPr>
          <w:tblCellSpacing w:w="0" w:type="dxa"/>
        </w:trPr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7F0609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1778EF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8757CB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1AA60B8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Số tài khoản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này sẽ được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dùng để chuyển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t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rả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tiền đặt cọc cho NĐT trong trường hợp không trúng giá)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8D0636" w:rsidRPr="00995142" w14:paraId="37BB3814" w14:textId="77777777" w:rsidTr="00476250">
        <w:trPr>
          <w:tblCellSpacing w:w="0" w:type="dxa"/>
        </w:trPr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F14B219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Số tài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khoản giao dịch chứng khoán: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8015F8C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tại công ty chứng khoán:</w:t>
            </w:r>
          </w:p>
        </w:tc>
      </w:tr>
      <w:tr w:rsidR="008D0636" w:rsidRPr="00995142" w14:paraId="06169488" w14:textId="77777777" w:rsidTr="00476250">
        <w:trPr>
          <w:tblCellSpacing w:w="0" w:type="dxa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24633647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26018F" w14:textId="77777777" w:rsidR="008D0636" w:rsidRPr="00995142" w:rsidRDefault="008D0636" w:rsidP="0047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2B4CE71F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</w:pP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Số tài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khoản</w:t>
      </w:r>
      <w:r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này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dùng để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lưu ký chứng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khoán đối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với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 cổ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phiếu đã niêm yết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, đăng ký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giao dịch trong trường hợp NĐT 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</w:rPr>
        <w:t>trúng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 và đã thanh toán tiền)</w:t>
      </w:r>
    </w:p>
    <w:tbl>
      <w:tblPr>
        <w:tblW w:w="5042" w:type="pct"/>
        <w:tblCellSpacing w:w="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238"/>
        <w:gridCol w:w="4720"/>
      </w:tblGrid>
      <w:tr w:rsidR="008D0636" w:rsidRPr="00995142" w14:paraId="05078E8B" w14:textId="77777777" w:rsidTr="00476250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04B4F34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số tiền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đã đặt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cọc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42A478C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Bằng chữ</w:t>
            </w:r>
          </w:p>
        </w:tc>
      </w:tr>
      <w:tr w:rsidR="008D0636" w:rsidRPr="00995142" w14:paraId="76CE0D55" w14:textId="77777777" w:rsidTr="00476250">
        <w:trPr>
          <w:tblCellSpacing w:w="0" w:type="dxa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42551" w14:textId="77777777" w:rsidR="008D0636" w:rsidRPr="00995142" w:rsidRDefault="008D0636" w:rsidP="0047625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485E74" w14:textId="77777777" w:rsidR="008D0636" w:rsidRPr="00995142" w:rsidRDefault="008D0636" w:rsidP="0047625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755C73A9" w14:textId="77777777" w:rsidR="008D0636" w:rsidRPr="00995142" w:rsidRDefault="008D0636" w:rsidP="0047625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9E2684B" w14:textId="77777777" w:rsidR="008D0636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DC7ED2C" w14:textId="77777777" w:rsidR="008D0636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Sau khi nghiên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cứu hồ sơ </w:t>
      </w:r>
      <w:r>
        <w:rPr>
          <w:rFonts w:ascii="Times New Roman" w:eastAsia="Times New Roman" w:hAnsi="Times New Roman" w:cs="Times New Roman"/>
          <w:sz w:val="26"/>
          <w:szCs w:val="26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lô cổ phần kèm nợ phải thu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Nhóm Công ty Hàn Việt (gồm Công ty cổ phần Tập đoàn Gang thép Hàn Việt và Công ty cổ phần Thép và Vật liệu xây dựng) do 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Công ty TNHH Mua bán nợ Việt Nam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sở hữu;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9E28859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tự nguyện tham dự cuộc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do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tổ chức và cam kết thực hiện nghiêm túc quy định về </w:t>
      </w:r>
      <w:r>
        <w:rPr>
          <w:rFonts w:ascii="Times New Roman" w:eastAsia="Times New Roman" w:hAnsi="Times New Roman" w:cs="Times New Roman"/>
          <w:sz w:val="26"/>
          <w:szCs w:val="26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6295B697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Nếu vi phạm,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/chúng tôi xin chịu trách nhiệm trước pháp luật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/.</w:t>
      </w:r>
    </w:p>
    <w:p w14:paraId="248AAD27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Cách thức nhận thông báo kết quả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Nhận trực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tiếp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tại Tổ chức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22"/>
      </w:tblGrid>
      <w:tr w:rsidR="008D0636" w:rsidRPr="00995142" w14:paraId="0B44CE96" w14:textId="77777777" w:rsidTr="004762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7307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TỔ CHỨC CUNG ỨNG DỊCH VỤ THANH TOÁN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(đối với Nhà đầu tư nước ngoài)</w:t>
            </w:r>
          </w:p>
        </w:tc>
        <w:tc>
          <w:tcPr>
            <w:tcW w:w="50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C6C8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CHỨC, CÁ NHÂN VIẾT ĐƠN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Chữ ký, họ tên, đóng dấu(đối với tổ chức)</w:t>
            </w:r>
          </w:p>
        </w:tc>
      </w:tr>
    </w:tbl>
    <w:p w14:paraId="69B6017E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0664370A" w14:textId="77777777" w:rsidR="008D0636" w:rsidRPr="00995142" w:rsidRDefault="008D0636" w:rsidP="008D0636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chuong_pl_3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4DA01C33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Mẫu số 02 - Phiếu tham dự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chào bán cạnh tranh</w:t>
      </w:r>
      <w:bookmarkEnd w:id="1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1266B8C1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 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________________________</w:t>
      </w:r>
    </w:p>
    <w:p w14:paraId="09CA90FE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…….,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năm 20....</w:t>
      </w:r>
    </w:p>
    <w:p w14:paraId="3B2921B0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Mã số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:……………..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Do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Hội đồng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chào bán cạnh tranh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cấp)</w:t>
      </w:r>
    </w:p>
    <w:p w14:paraId="33FE265E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THAM DỰ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CHÀO BÁN CẠNH TRANH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812BE4A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421AE411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:…………………………………………………………………</w:t>
      </w:r>
    </w:p>
    <w:p w14:paraId="1CAC291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 Hộ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chiếu……….. Ngày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………………...</w:t>
      </w:r>
    </w:p>
    <w:p w14:paraId="13B0DA5B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02B592BB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0ACAAFDB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tài khoản ngân hàng: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</w:p>
    <w:p w14:paraId="1CC92693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Giá khởi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điểm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6BD9A0D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Ngày tổ chức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6FC6C0E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tiền đặt cọc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nộp: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(Bằng chữ: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).</w:t>
      </w:r>
    </w:p>
    <w:p w14:paraId="6CCA0E67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thanh toán: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14:paraId="1E9783E6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hoàn trả tiền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đặt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cọc: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35ABD969" w14:textId="77777777" w:rsidR="008D0636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Sau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nghiên cứu kỹ hồ sơ và Quy chế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Nhóm Công ty Hàn Việt (gồm Công ty cổ phần Tập đoàn Gang thép Hàn Việt và Công ty cổ phần Thép và Vật liệu xây dựng),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tôi/chúng tôi đồng ý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mua lô cổ phần kèm nợ phải thu đã đăng ký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với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mức giá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như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sau:</w:t>
      </w: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4101"/>
        <w:gridCol w:w="5245"/>
      </w:tblGrid>
      <w:tr w:rsidR="008D0636" w:rsidRPr="004A479D" w14:paraId="19B8DB0B" w14:textId="77777777" w:rsidTr="00476250">
        <w:trPr>
          <w:trHeight w:val="31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563B" w14:textId="77777777" w:rsidR="008D0636" w:rsidRPr="004A479D" w:rsidRDefault="008D0636" w:rsidP="0047625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giá đặt mua (đồng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/lô cổ phần kèm nợ phải thu</w:t>
            </w: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8D0636" w:rsidRPr="004A479D" w14:paraId="55EE0138" w14:textId="77777777" w:rsidTr="00476250">
        <w:trPr>
          <w:trHeight w:val="31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0505" w14:textId="77777777" w:rsidR="008D0636" w:rsidRPr="004A479D" w:rsidRDefault="008D0636" w:rsidP="0047625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số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6A5C" w14:textId="77777777" w:rsidR="008D0636" w:rsidRPr="004A479D" w:rsidRDefault="008D0636" w:rsidP="0047625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chữ</w:t>
            </w:r>
          </w:p>
        </w:tc>
      </w:tr>
      <w:tr w:rsidR="008D0636" w:rsidRPr="004A479D" w14:paraId="38C69C61" w14:textId="77777777" w:rsidTr="00476250">
        <w:trPr>
          <w:trHeight w:val="12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AB38" w14:textId="77777777" w:rsidR="008D0636" w:rsidRPr="004A479D" w:rsidRDefault="008D0636" w:rsidP="00476250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5013" w14:textId="77777777" w:rsidR="008D0636" w:rsidRPr="004A479D" w:rsidRDefault="008D0636" w:rsidP="00476250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366A06E9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108"/>
      </w:tblGrid>
      <w:tr w:rsidR="008D0636" w:rsidRPr="00995142" w14:paraId="32FFF6CE" w14:textId="77777777" w:rsidTr="00476250">
        <w:trPr>
          <w:tblCellSpacing w:w="0" w:type="dxa"/>
          <w:jc w:val="center"/>
        </w:trPr>
        <w:tc>
          <w:tcPr>
            <w:tcW w:w="2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F209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14:paraId="0C2D1180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00E4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TÊN CÁ NHÂN, TÊN TỔ CHỨC THAM GIA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CHÀO BÁN CẠNH TRANH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Ký, họ và tên, đóng dấu (đối với tổ chức)</w:t>
            </w:r>
          </w:p>
        </w:tc>
      </w:tr>
    </w:tbl>
    <w:p w14:paraId="20AC1DB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chuong_pl_4"/>
    </w:p>
    <w:p w14:paraId="05FCF05E" w14:textId="77777777" w:rsidR="008D0636" w:rsidRPr="00995142" w:rsidRDefault="008D0636" w:rsidP="008D063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539DF56D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03 - Giấy ủy quyền</w:t>
      </w:r>
      <w:bookmarkEnd w:id="2"/>
    </w:p>
    <w:p w14:paraId="6DDD4809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</w:t>
      </w:r>
    </w:p>
    <w:p w14:paraId="5D21819F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 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tháng.... năm 20…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.</w:t>
      </w:r>
    </w:p>
    <w:p w14:paraId="69769071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ỦY QUYỀN</w:t>
      </w:r>
    </w:p>
    <w:p w14:paraId="04903D89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Hội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đồng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lô cổ phần kèm nợ phải thu</w:t>
      </w:r>
    </w:p>
    <w:p w14:paraId="2C955543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</w:t>
      </w:r>
    </w:p>
    <w:p w14:paraId="77F4B06C" w14:textId="77777777" w:rsidR="008D0636" w:rsidRPr="00527CF0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 Hộ chiếu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………………………………………………..</w:t>
      </w:r>
    </w:p>
    <w:p w14:paraId="01210B36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6BB7C05A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035B1D3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</w:p>
    <w:p w14:paraId="597C377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người đại diện theo pháp luật (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đối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với Nhà đầu tư tổ chức):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…………………………..</w:t>
      </w:r>
    </w:p>
    <w:p w14:paraId="0D68DFCC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Hộ chiếu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…………………….</w:t>
      </w:r>
    </w:p>
    <w:p w14:paraId="0B5E497D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Do không có điều kiện tham dự trực tiếp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 của </w:t>
      </w:r>
      <w:r>
        <w:rPr>
          <w:rFonts w:ascii="Times New Roman" w:eastAsia="Times New Roman" w:hAnsi="Times New Roman" w:cs="Times New Roman"/>
          <w:sz w:val="26"/>
          <w:szCs w:val="26"/>
        </w:rPr>
        <w:t>Nhóm Công ty Hàn Việt (gồm Công ty cổ phần Tập đoàn Gang thép 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được tổ chức vào 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……………..,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nay tôi/chúng tôi:</w:t>
      </w:r>
    </w:p>
    <w:p w14:paraId="3B35F29D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ỦY QUYỀN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CHO:</w:t>
      </w:r>
    </w:p>
    <w:p w14:paraId="1FA93F56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Ông (Bà):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3AEF98F7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Hộ chiếu…………………..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14:paraId="14CC0397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chỉ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71B272BF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</w:p>
    <w:p w14:paraId="65E900BF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Thay mặt tôi tham dự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bao gồm các công việc sau:</w:t>
      </w:r>
    </w:p>
    <w:p w14:paraId="36CE86DD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1. Làm thủ tục đăng ký tham gia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(điền thông tin và ký nhận vào Đơn đăng ký tham gia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nộp tiền đặt cọc và nộp hồ sơ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đăng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ký tham gia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).</w:t>
      </w:r>
    </w:p>
    <w:p w14:paraId="2C18A03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2. Ghi giá,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khối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lượng đặt mua, ký nhận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Phiếu tham dự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nộp phiếu và trực tiếp tham gia phiên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7C6D583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Ông (Bà)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có nghĩa vụ thực hiện đúng các quy định về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(gồm Công ty cổ phần Tập đoàn Gang thép Hàn Việt và Công ty cổ phần Thép và Vật liệu xây dựng)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không được ủy quyền cho người khác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có trách nhiệm thông báo lại kết quả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cho người ủy quyền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D0636" w:rsidRPr="00995142" w14:paraId="53A858AC" w14:textId="77777777" w:rsidTr="004762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EA3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ĐƯỢC ỦY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BA35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ỦY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Ký, họ tên và đóng dấu (đối với tổ chức)</w:t>
            </w:r>
          </w:p>
        </w:tc>
      </w:tr>
      <w:tr w:rsidR="008D0636" w:rsidRPr="00995142" w14:paraId="12311444" w14:textId="77777777" w:rsidTr="00476250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9B04" w14:textId="77777777" w:rsidR="008D0636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DF52B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XÁC NHẬN CỦA UBND PHƯỜNG, XÃ HOẶC CƠ QUAN NHÀ NƯỚC </w:t>
            </w:r>
          </w:p>
          <w:p w14:paraId="19635142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 THẨM QUYỀN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(trường hợp người ủy quyền là cá nhân)</w:t>
            </w:r>
          </w:p>
        </w:tc>
      </w:tr>
    </w:tbl>
    <w:p w14:paraId="7FE32C85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chuong_pl_5"/>
    </w:p>
    <w:p w14:paraId="492FF6E2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1F0CA6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2352042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B2369A7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991829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40DDB3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85D8CB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4DAC980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71009A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230EA44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997EFC4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4D633D4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88F2F26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108431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AC3F44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03EA05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35A53F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113D26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63BDC9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749FD7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324AA16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09DE38F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42FCF6B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35406B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AF52F26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B1E9C52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5FD5A0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7931AE4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7B666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148BDC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Mẫu số 04 - Đơn đề nghị hủy đăng ký tham gia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chào bán cạnh tranh</w:t>
      </w:r>
      <w:bookmarkEnd w:id="3"/>
    </w:p>
    <w:p w14:paraId="7D4635EF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HỘI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NGHĨA 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do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099008D0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 .... năm 20....</w:t>
      </w:r>
    </w:p>
    <w:p w14:paraId="75AED81E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ƠN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 HỦY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 KÝ THAM GIA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FA5FED1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gửi: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2E2D84F3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chức/cá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……………………………………………………………………..</w:t>
      </w:r>
    </w:p>
    <w:p w14:paraId="23521CC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14:paraId="202677C7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14:paraId="7ECDC85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</w:p>
    <w:p w14:paraId="378B6A2D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Tôi/chúng tôi đã thực hiện đăng ký tham gia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751F94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Nay tôi/chúng tôi đề nghị hủy đăng ký tham gia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lô cổ phần kèm nợ phải thu của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với lý do: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 ……………………………………………………………………………………………...</w:t>
      </w:r>
    </w:p>
    <w:p w14:paraId="7A496BCB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 xin chân thành cảm ơn./.</w:t>
      </w:r>
    </w:p>
    <w:p w14:paraId="6DB954D6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8D0636" w:rsidRPr="00995142" w14:paraId="09452EF4" w14:textId="77777777" w:rsidTr="00476250">
        <w:trPr>
          <w:tblCellSpacing w:w="0" w:type="dxa"/>
          <w:jc w:val="center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8CF3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462E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TÊN CÁ NHÂN, TỔ CHỨC THAM GIA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CHÀO BÁN CẠNH TRANH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 (đối với tổ chức))</w:t>
            </w:r>
          </w:p>
        </w:tc>
      </w:tr>
    </w:tbl>
    <w:p w14:paraId="3E26EAC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608DD14" w14:textId="77777777" w:rsidR="008D0636" w:rsidRPr="00995142" w:rsidRDefault="008D0636" w:rsidP="008D0636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chuong_pl_6"/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4D1648D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Mẫu số 05 - Đơn đề nghị cấp lại phiếu tham dự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chào bán cạnh tranh</w:t>
      </w:r>
      <w:bookmarkEnd w:id="4"/>
    </w:p>
    <w:p w14:paraId="6AF5549E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60BC1C8B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, ngày ..... tháng .... năm 20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</w:p>
    <w:p w14:paraId="2B9FF71C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NGHỊ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LẠI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THAM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DỰ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2D7B541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18514E6A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chức/cá nhân: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239FD2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CMND/ 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chiếu/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ĐKDN: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…………..</w:t>
      </w:r>
    </w:p>
    <w:p w14:paraId="05B1369B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Mã số Nhà đầu tư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…………………………………………………………………………..</w:t>
      </w:r>
    </w:p>
    <w:p w14:paraId="7A889AB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14:paraId="65A38CF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 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…………………………………..</w:t>
      </w:r>
    </w:p>
    <w:p w14:paraId="4E631F5E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tài khoản: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</w:t>
      </w:r>
    </w:p>
    <w:p w14:paraId="4BB731DD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 tôi/chúng tôi đã nộp Đơn đăng ký tham gia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lô cổ phần kèm nợ phải thu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Nhóm Công ty Hàn Việt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(gồm Công ty cổ phần Tập đoàn Gang thép Hàn Việt và Công ty cổ phần Thép và Vật liệu xây dựng)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E00C78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Và đã đặt cọc số tiền: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(Viết bằng chữ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); tương đương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% giá trị đăng ký mua tính theo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giá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khởi điểm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F32A29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Nay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tôi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/chúng tôi đề nghị được cấp lại Phiếu tham dự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, lý do:</w:t>
      </w:r>
    </w:p>
    <w:p w14:paraId="21A52F81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□ Phiếu tham dự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bị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rách nát, tẩy xóa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(đính kèm theo đơn này)</w:t>
      </w:r>
    </w:p>
    <w:p w14:paraId="591C1BB6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□ Mất Phiếu tham dự đã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cấp</w:t>
      </w:r>
    </w:p>
    <w:p w14:paraId="266009A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Nếu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có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tranh chấp xảy ra liên quan đến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tham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của tôi/chúng tôi thì tôi/chúng tôi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sẽ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có trách nhiệm chứng minh và chịu hoàn toàn trách nhiệm trước pháp luật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Tôi/chúng tôi cam đoan những lời khai trên là đúng sự thật.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8D0636" w:rsidRPr="00995142" w14:paraId="0ECAD693" w14:textId="77777777" w:rsidTr="00476250">
        <w:trPr>
          <w:tblCellSpacing w:w="0" w:type="dxa"/>
          <w:jc w:val="center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E50A3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4D50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CÁ NHÂN/TỔ CHỨC THAM GIA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CHÀO BÁN CẠNH TRANH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 (đối với tổ chức))</w:t>
            </w:r>
          </w:p>
        </w:tc>
      </w:tr>
    </w:tbl>
    <w:p w14:paraId="1696771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25632484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Phần dành cho Tổ chức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677CA52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Xác nhận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nhận Đơn đề nghị của Nhà đầu tư: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</w:p>
    <w:p w14:paraId="33D8DB21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</w:rPr>
        <w:t>Số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CMND/CCCD/H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chiếu/ĐKDN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vào lúc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giờ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D0636" w:rsidRPr="00995142" w14:paraId="31AEA283" w14:textId="77777777" w:rsidTr="004762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5489" w14:textId="77777777" w:rsidR="008D0636" w:rsidRPr="00995142" w:rsidRDefault="008D0636" w:rsidP="0047625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D38D" w14:textId="77777777" w:rsidR="008D0636" w:rsidRPr="00995142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ĐẠI DIỆN TỔ CHỨC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CHÀO BÁN CẠNH TRANH</w:t>
            </w:r>
            <w:r w:rsidRPr="0099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951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họ tên, đóng dấu)</w:t>
            </w:r>
          </w:p>
        </w:tc>
      </w:tr>
    </w:tbl>
    <w:p w14:paraId="139D50B6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chuong_pl_7"/>
    </w:p>
    <w:p w14:paraId="152E16C9" w14:textId="77777777" w:rsidR="008D0636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2CC72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06 - Phiếu đặt mua lô cổ phần kèm nợ phải thu</w:t>
      </w:r>
      <w:bookmarkEnd w:id="5"/>
    </w:p>
    <w:p w14:paraId="64E019F9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HỘI CHỦ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NGHĨA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VIỆT NAM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_______________________</w:t>
      </w:r>
    </w:p>
    <w:p w14:paraId="04514F4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…….,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ngày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……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 .... năm</w:t>
      </w: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 20……</w:t>
      </w:r>
    </w:p>
    <w:p w14:paraId="3E5A5CBC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PHIẾU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ĐẶT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>MUA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LÔ CỔ 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PHẦN 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KÈM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NỢ PHẢI THU</w:t>
      </w:r>
      <w:r w:rsidRPr="009951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(Xác định Nhà đầu tư đặt giá mua cao nhất duy nhất trong trường hợp cuộc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có từ hai Nhà đầu tư trở lên trả giá cao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nhất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bằng nhau)</w:t>
      </w:r>
    </w:p>
    <w:p w14:paraId="2BA47642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: Công ty cổ phần Chứng khoán </w:t>
      </w:r>
      <w:r>
        <w:rPr>
          <w:rFonts w:ascii="Times New Roman" w:eastAsia="Times New Roman" w:hAnsi="Times New Roman" w:cs="Times New Roman"/>
          <w:sz w:val="26"/>
          <w:szCs w:val="26"/>
        </w:rPr>
        <w:t>Quốc Gia</w:t>
      </w:r>
    </w:p>
    <w:p w14:paraId="5F599346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Tên tổ chức hoặc cá nhân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:………………………………………………………………</w:t>
      </w:r>
    </w:p>
    <w:p w14:paraId="0A73C158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ĐKDN/CMND/CCCD/Hộ chiếu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Ngày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Nơi cấp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14:paraId="15CD0970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Địa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chỉ:……………………………………………………………………………………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EFD790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…………………………………..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Fax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0D2DB344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tài khoản ngân hàng: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………………….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Mở tại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……...</w:t>
      </w:r>
    </w:p>
    <w:p w14:paraId="2D42E63C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Ngày tổ chức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bỏ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phiếu kín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7A875DEA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Giá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khởi 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điểm: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………………………………………………..</w:t>
      </w:r>
    </w:p>
    <w:p w14:paraId="362ADD35" w14:textId="77777777" w:rsidR="008D0636" w:rsidRPr="00995142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Số tiền đặt cọc đã nộp: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(Bằng chữ: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…………)</w:t>
      </w:r>
    </w:p>
    <w:p w14:paraId="25751631" w14:textId="77777777" w:rsidR="008D0636" w:rsidRDefault="008D0636" w:rsidP="008D0636">
      <w:pPr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Sau khi nghiên cứu Quy chế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chào bán cạnh tranh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 xml:space="preserve"> lô cổ phần kèm nợ phải thu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Nhóm Công ty Hàn Việt (gồm Công ty cổ phần Tập đoàn Gang thép Hàn Việt và Công ty cổ phần Thép và Vật liệu xây dựng), 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tôi/chúng tôi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đồng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ý đặt mua lô cổ phần kèm nợ phải thu 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995142">
        <w:rPr>
          <w:rFonts w:ascii="Times New Roman" w:eastAsia="Times New Roman" w:hAnsi="Times New Roman" w:cs="Times New Roman"/>
          <w:sz w:val="26"/>
          <w:szCs w:val="26"/>
          <w:lang w:val="vi-VN"/>
        </w:rPr>
        <w:t> đăng ký với mức giá như sau</w:t>
      </w:r>
      <w:r w:rsidRPr="00995142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24"/>
      </w:tblGrid>
      <w:tr w:rsidR="008D0636" w:rsidRPr="004A479D" w14:paraId="3432A0A8" w14:textId="77777777" w:rsidTr="00476250">
        <w:trPr>
          <w:tblCellSpacing w:w="0" w:type="dxa"/>
          <w:jc w:val="center"/>
        </w:trPr>
        <w:tc>
          <w:tcPr>
            <w:tcW w:w="90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2AC6" w14:textId="77777777" w:rsidR="008D0636" w:rsidRPr="006F077C" w:rsidRDefault="008D0636" w:rsidP="00476250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giá đặt mua (đồng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/lô cổ phần kèm nợ phải thu</w:t>
            </w:r>
            <w:r w:rsidRPr="006F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D0636" w:rsidRPr="004A479D" w14:paraId="3100809B" w14:textId="77777777" w:rsidTr="00476250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54A25C0" w14:textId="77777777" w:rsidR="008D0636" w:rsidRPr="004A479D" w:rsidRDefault="008D0636" w:rsidP="0047625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số</w:t>
            </w:r>
          </w:p>
        </w:tc>
        <w:tc>
          <w:tcPr>
            <w:tcW w:w="5224" w:type="dxa"/>
            <w:shd w:val="clear" w:color="000000" w:fill="FFFFFF"/>
            <w:vAlign w:val="center"/>
            <w:hideMark/>
          </w:tcPr>
          <w:p w14:paraId="5896EC9F" w14:textId="77777777" w:rsidR="008D0636" w:rsidRPr="004A479D" w:rsidRDefault="008D0636" w:rsidP="0047625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Bằng chữ</w:t>
            </w:r>
          </w:p>
        </w:tc>
      </w:tr>
      <w:tr w:rsidR="008D0636" w:rsidRPr="004A479D" w14:paraId="5421C9DB" w14:textId="77777777" w:rsidTr="00476250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trHeight w:val="1220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B5282E9" w14:textId="77777777" w:rsidR="008D0636" w:rsidRPr="004A479D" w:rsidRDefault="008D0636" w:rsidP="00476250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24" w:type="dxa"/>
            <w:shd w:val="clear" w:color="000000" w:fill="FFFFFF"/>
            <w:vAlign w:val="center"/>
            <w:hideMark/>
          </w:tcPr>
          <w:p w14:paraId="27752539" w14:textId="77777777" w:rsidR="008D0636" w:rsidRPr="004A479D" w:rsidRDefault="008D0636" w:rsidP="00476250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7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2F49C1B5" w14:textId="77777777" w:rsidR="008D0636" w:rsidRDefault="008D0636" w:rsidP="008D0636">
      <w:pPr>
        <w:spacing w:before="60" w:after="6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990CDA" w14:textId="77777777" w:rsidR="008D0636" w:rsidRDefault="008D0636" w:rsidP="008D0636">
      <w:pPr>
        <w:spacing w:before="60" w:after="60" w:line="288" w:lineRule="auto"/>
        <w:ind w:left="3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142">
        <w:rPr>
          <w:rFonts w:ascii="Times New Roman" w:eastAsia="Times New Roman" w:hAnsi="Times New Roman" w:cs="Times New Roman"/>
          <w:b/>
          <w:bCs/>
          <w:sz w:val="24"/>
          <w:szCs w:val="24"/>
        </w:rPr>
        <w:t>TỔ CHỨC, CÁ NHÂN ĐẶT MUA</w:t>
      </w:r>
    </w:p>
    <w:p w14:paraId="798EE7B3" w14:textId="77777777" w:rsidR="008D0636" w:rsidRPr="00995142" w:rsidRDefault="008D0636" w:rsidP="008D0636">
      <w:pPr>
        <w:spacing w:before="60" w:after="60" w:line="288" w:lineRule="auto"/>
        <w:ind w:left="38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142">
        <w:rPr>
          <w:rFonts w:ascii="Times New Roman" w:eastAsia="Times New Roman" w:hAnsi="Times New Roman" w:cs="Times New Roman"/>
          <w:i/>
          <w:iCs/>
          <w:sz w:val="26"/>
          <w:szCs w:val="26"/>
        </w:rPr>
        <w:t>(Chữ ký, họ tên, đóng dấu (đối với tổ chức))</w:t>
      </w:r>
    </w:p>
    <w:p w14:paraId="12EE6B8A" w14:textId="77777777" w:rsidR="00595801" w:rsidRPr="008D0636" w:rsidRDefault="00595801" w:rsidP="008D0636"/>
    <w:sectPr w:rsidR="00595801" w:rsidRPr="008D0636" w:rsidSect="008D0636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D"/>
    <w:rsid w:val="001916E1"/>
    <w:rsid w:val="00595801"/>
    <w:rsid w:val="008D0636"/>
    <w:rsid w:val="0096089F"/>
    <w:rsid w:val="00B276DD"/>
    <w:rsid w:val="00E1663A"/>
    <w:rsid w:val="00E73587"/>
    <w:rsid w:val="00E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036B"/>
  <w15:chartTrackingRefBased/>
  <w15:docId w15:val="{20985F1F-C156-4B76-ABF6-8026828D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DD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Ta</dc:creator>
  <cp:keywords/>
  <dc:description/>
  <cp:lastModifiedBy>Minh Ta</cp:lastModifiedBy>
  <cp:revision>2</cp:revision>
  <dcterms:created xsi:type="dcterms:W3CDTF">2023-07-19T10:16:00Z</dcterms:created>
  <dcterms:modified xsi:type="dcterms:W3CDTF">2023-08-16T09:54:00Z</dcterms:modified>
</cp:coreProperties>
</file>